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68007" w14:textId="77777777" w:rsidR="00691F1C" w:rsidRDefault="00691F1C" w:rsidP="002170F4">
      <w:pPr>
        <w:jc w:val="center"/>
        <w:rPr>
          <w:b/>
          <w:color w:val="1F497D" w:themeColor="text2"/>
          <w:sz w:val="36"/>
        </w:rPr>
      </w:pPr>
      <w:r>
        <w:rPr>
          <w:b/>
          <w:noProof/>
          <w:sz w:val="28"/>
          <w:lang w:eastAsia="it-IT"/>
        </w:rPr>
        <w:drawing>
          <wp:inline distT="0" distB="0" distL="0" distR="0" wp14:anchorId="0C068017" wp14:editId="0C068018">
            <wp:extent cx="2077516" cy="993273"/>
            <wp:effectExtent l="0" t="0" r="0" b="0"/>
            <wp:docPr id="1" name="Immagine 1" descr="X:\Offerte_commerciali\CAMPAGNA NAZIONALE RETINA\SOCIAL MANIFESTO\IAPB Italia On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Offerte_commerciali\CAMPAGNA NAZIONALE RETINA\SOCIAL MANIFESTO\IAPB Italia Onl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042" cy="99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68008" w14:textId="77777777" w:rsidR="00691F1C" w:rsidRPr="009B2555" w:rsidRDefault="00691F1C" w:rsidP="00691F1C">
      <w:pPr>
        <w:pStyle w:val="Intestazione"/>
        <w:jc w:val="center"/>
        <w:rPr>
          <w:b/>
          <w:i/>
          <w:sz w:val="24"/>
          <w:szCs w:val="24"/>
        </w:rPr>
      </w:pPr>
      <w:r w:rsidRPr="009B2555">
        <w:rPr>
          <w:b/>
          <w:i/>
          <w:sz w:val="24"/>
          <w:szCs w:val="24"/>
        </w:rPr>
        <w:t>Campagna per la prevenzione delle malattie</w:t>
      </w:r>
    </w:p>
    <w:p w14:paraId="0C068009" w14:textId="77777777" w:rsidR="00691F1C" w:rsidRPr="009B2555" w:rsidRDefault="00691F1C" w:rsidP="00691F1C">
      <w:pPr>
        <w:pStyle w:val="Intestazione"/>
        <w:jc w:val="center"/>
        <w:rPr>
          <w:b/>
          <w:i/>
          <w:sz w:val="24"/>
          <w:szCs w:val="24"/>
        </w:rPr>
      </w:pPr>
      <w:r w:rsidRPr="009B2555">
        <w:rPr>
          <w:b/>
          <w:i/>
          <w:sz w:val="24"/>
          <w:szCs w:val="24"/>
        </w:rPr>
        <w:t>della retina e del nervo ottico</w:t>
      </w:r>
    </w:p>
    <w:p w14:paraId="0C06800A" w14:textId="77777777" w:rsidR="00691F1C" w:rsidRDefault="006233CA" w:rsidP="00691F1C">
      <w:pPr>
        <w:pStyle w:val="Intestazione"/>
        <w:jc w:val="center"/>
        <w:rPr>
          <w:sz w:val="24"/>
          <w:szCs w:val="24"/>
        </w:rPr>
      </w:pPr>
      <w:hyperlink r:id="rId9" w:history="1">
        <w:r w:rsidR="00691F1C" w:rsidRPr="001E30F1">
          <w:rPr>
            <w:rStyle w:val="Collegamentoipertestuale"/>
            <w:sz w:val="24"/>
            <w:szCs w:val="24"/>
          </w:rPr>
          <w:t>www.vistainsalute.it</w:t>
        </w:r>
      </w:hyperlink>
    </w:p>
    <w:p w14:paraId="0C06800B" w14:textId="77777777" w:rsidR="00691F1C" w:rsidRPr="00691F1C" w:rsidRDefault="00691F1C" w:rsidP="00691F1C">
      <w:pPr>
        <w:pStyle w:val="Intestazione"/>
        <w:jc w:val="center"/>
        <w:rPr>
          <w:sz w:val="24"/>
          <w:szCs w:val="24"/>
        </w:rPr>
      </w:pPr>
    </w:p>
    <w:p w14:paraId="0C06800C" w14:textId="77777777" w:rsidR="00626A26" w:rsidRPr="000E5999" w:rsidRDefault="002170F4" w:rsidP="002170F4">
      <w:pPr>
        <w:jc w:val="center"/>
        <w:rPr>
          <w:b/>
          <w:i/>
          <w:color w:val="1F497D" w:themeColor="text2"/>
          <w:sz w:val="36"/>
        </w:rPr>
      </w:pPr>
      <w:r w:rsidRPr="000E5999">
        <w:rPr>
          <w:b/>
          <w:color w:val="1F497D" w:themeColor="text2"/>
          <w:sz w:val="36"/>
        </w:rPr>
        <w:t xml:space="preserve">Strumentazione </w:t>
      </w:r>
      <w:r w:rsidRPr="000E5999">
        <w:rPr>
          <w:b/>
          <w:i/>
          <w:color w:val="1F497D" w:themeColor="text2"/>
          <w:sz w:val="36"/>
        </w:rPr>
        <w:t>hi-tech</w:t>
      </w:r>
      <w:r w:rsidRPr="000E5999">
        <w:rPr>
          <w:b/>
          <w:color w:val="1F497D" w:themeColor="text2"/>
          <w:sz w:val="36"/>
        </w:rPr>
        <w:t xml:space="preserve"> </w:t>
      </w:r>
      <w:r w:rsidR="00C3452F" w:rsidRPr="000E5999">
        <w:rPr>
          <w:b/>
          <w:color w:val="1F497D" w:themeColor="text2"/>
          <w:sz w:val="36"/>
        </w:rPr>
        <w:br/>
      </w:r>
      <w:r w:rsidRPr="000E5999">
        <w:rPr>
          <w:b/>
          <w:color w:val="1F497D" w:themeColor="text2"/>
          <w:sz w:val="36"/>
        </w:rPr>
        <w:t xml:space="preserve">a bordo del </w:t>
      </w:r>
      <w:r w:rsidRPr="000E5999">
        <w:rPr>
          <w:b/>
          <w:i/>
          <w:color w:val="1F497D" w:themeColor="text2"/>
          <w:sz w:val="36"/>
        </w:rPr>
        <w:t>truck</w:t>
      </w:r>
    </w:p>
    <w:p w14:paraId="0C06800D" w14:textId="77777777" w:rsidR="00696548" w:rsidRPr="000E5999" w:rsidRDefault="00696548" w:rsidP="002170F4">
      <w:pPr>
        <w:jc w:val="center"/>
        <w:rPr>
          <w:b/>
          <w:color w:val="1F497D" w:themeColor="text2"/>
        </w:rPr>
      </w:pPr>
      <w:r w:rsidRPr="000E5999">
        <w:rPr>
          <w:b/>
          <w:color w:val="1F497D" w:themeColor="text2"/>
        </w:rPr>
        <w:t xml:space="preserve">Agenzia internazionale </w:t>
      </w:r>
      <w:r w:rsidR="000E5999" w:rsidRPr="000E5999">
        <w:rPr>
          <w:b/>
          <w:color w:val="1F497D" w:themeColor="text2"/>
        </w:rPr>
        <w:t>per la prevenzione della cecità</w:t>
      </w:r>
      <w:r w:rsidR="000E5999" w:rsidRPr="000E5999">
        <w:rPr>
          <w:b/>
          <w:color w:val="1F497D" w:themeColor="text2"/>
        </w:rPr>
        <w:br/>
      </w:r>
      <w:r w:rsidRPr="000E5999">
        <w:rPr>
          <w:b/>
          <w:color w:val="1F497D" w:themeColor="text2"/>
        </w:rPr>
        <w:t>IAPB Italia onlus</w:t>
      </w:r>
    </w:p>
    <w:p w14:paraId="0C06800E" w14:textId="77777777" w:rsidR="002A1928" w:rsidRPr="0067624E" w:rsidRDefault="002A1928" w:rsidP="00D30889">
      <w:pPr>
        <w:jc w:val="both"/>
        <w:rPr>
          <w:sz w:val="24"/>
          <w:szCs w:val="24"/>
        </w:rPr>
      </w:pPr>
      <w:r w:rsidRPr="0067624E">
        <w:rPr>
          <w:sz w:val="24"/>
          <w:szCs w:val="24"/>
        </w:rPr>
        <w:t xml:space="preserve">I </w:t>
      </w:r>
      <w:r w:rsidRPr="0067624E">
        <w:rPr>
          <w:b/>
          <w:sz w:val="24"/>
          <w:szCs w:val="24"/>
        </w:rPr>
        <w:t xml:space="preserve">controlli oculistici </w:t>
      </w:r>
      <w:r w:rsidR="00132D67" w:rsidRPr="0067624E">
        <w:rPr>
          <w:b/>
          <w:sz w:val="24"/>
          <w:szCs w:val="24"/>
        </w:rPr>
        <w:t xml:space="preserve">sono </w:t>
      </w:r>
      <w:r w:rsidR="00C3452F" w:rsidRPr="0067624E">
        <w:rPr>
          <w:b/>
          <w:sz w:val="24"/>
          <w:szCs w:val="24"/>
        </w:rPr>
        <w:t>gratuiti</w:t>
      </w:r>
      <w:r w:rsidR="00C3452F" w:rsidRPr="0067624E">
        <w:rPr>
          <w:sz w:val="24"/>
          <w:szCs w:val="24"/>
        </w:rPr>
        <w:t xml:space="preserve"> </w:t>
      </w:r>
      <w:r w:rsidR="00132D67" w:rsidRPr="0067624E">
        <w:rPr>
          <w:b/>
          <w:sz w:val="24"/>
          <w:szCs w:val="24"/>
        </w:rPr>
        <w:t>e</w:t>
      </w:r>
      <w:r w:rsidR="00083012" w:rsidRPr="0067624E">
        <w:rPr>
          <w:b/>
          <w:sz w:val="24"/>
          <w:szCs w:val="24"/>
        </w:rPr>
        <w:t xml:space="preserve"> non invasivi,</w:t>
      </w:r>
      <w:r w:rsidR="00132D67" w:rsidRPr="0067624E">
        <w:rPr>
          <w:sz w:val="24"/>
          <w:szCs w:val="24"/>
        </w:rPr>
        <w:t xml:space="preserve"> </w:t>
      </w:r>
      <w:r w:rsidRPr="0067624E">
        <w:rPr>
          <w:sz w:val="24"/>
          <w:szCs w:val="24"/>
        </w:rPr>
        <w:t xml:space="preserve">riservati a persone dai 40 anni in su. </w:t>
      </w:r>
      <w:r w:rsidR="00132D67" w:rsidRPr="0067624E">
        <w:rPr>
          <w:sz w:val="24"/>
          <w:szCs w:val="24"/>
        </w:rPr>
        <w:t xml:space="preserve">E’ previsto un percorso all’interno </w:t>
      </w:r>
      <w:r w:rsidR="00C3452F" w:rsidRPr="0067624E">
        <w:rPr>
          <w:sz w:val="24"/>
          <w:szCs w:val="24"/>
        </w:rPr>
        <w:t>di una struttura mobile di circa 100 mq</w:t>
      </w:r>
      <w:r w:rsidR="00132D67" w:rsidRPr="0067624E">
        <w:rPr>
          <w:sz w:val="24"/>
          <w:szCs w:val="24"/>
        </w:rPr>
        <w:t xml:space="preserve">: </w:t>
      </w:r>
      <w:r w:rsidR="00C3452F" w:rsidRPr="0067624E">
        <w:rPr>
          <w:sz w:val="24"/>
          <w:szCs w:val="24"/>
        </w:rPr>
        <w:t xml:space="preserve">un </w:t>
      </w:r>
      <w:r w:rsidR="00132D67" w:rsidRPr="0067624E">
        <w:rPr>
          <w:sz w:val="24"/>
          <w:szCs w:val="24"/>
        </w:rPr>
        <w:t xml:space="preserve">intero </w:t>
      </w:r>
      <w:r w:rsidR="00C3452F" w:rsidRPr="0067624E">
        <w:rPr>
          <w:sz w:val="24"/>
          <w:szCs w:val="24"/>
        </w:rPr>
        <w:t>tir</w:t>
      </w:r>
      <w:r w:rsidR="00D74384" w:rsidRPr="0067624E">
        <w:rPr>
          <w:sz w:val="24"/>
          <w:szCs w:val="24"/>
        </w:rPr>
        <w:t xml:space="preserve"> appositamente attrezzato con dispositivi </w:t>
      </w:r>
      <w:r w:rsidR="00132D67" w:rsidRPr="0067624E">
        <w:rPr>
          <w:sz w:val="24"/>
          <w:szCs w:val="24"/>
        </w:rPr>
        <w:t>medico diagnostici ad alta tecnologia</w:t>
      </w:r>
      <w:r w:rsidR="00C3452F" w:rsidRPr="0067624E">
        <w:rPr>
          <w:sz w:val="24"/>
          <w:szCs w:val="24"/>
        </w:rPr>
        <w:t xml:space="preserve">. </w:t>
      </w:r>
      <w:r w:rsidR="00132D67" w:rsidRPr="0067624E">
        <w:rPr>
          <w:sz w:val="24"/>
          <w:szCs w:val="24"/>
        </w:rPr>
        <w:t>Gli esami oculistici previsti</w:t>
      </w:r>
      <w:r w:rsidR="00083012" w:rsidRPr="0067624E">
        <w:rPr>
          <w:sz w:val="24"/>
          <w:szCs w:val="24"/>
        </w:rPr>
        <w:t xml:space="preserve"> </w:t>
      </w:r>
      <w:r w:rsidR="00132D67" w:rsidRPr="0067624E">
        <w:rPr>
          <w:sz w:val="24"/>
          <w:szCs w:val="24"/>
        </w:rPr>
        <w:t>sono finalizzati all’individuazione precoce delle principali mal</w:t>
      </w:r>
      <w:r w:rsidR="00083012" w:rsidRPr="0067624E">
        <w:rPr>
          <w:sz w:val="24"/>
          <w:szCs w:val="24"/>
        </w:rPr>
        <w:t>a</w:t>
      </w:r>
      <w:r w:rsidR="00132D67" w:rsidRPr="0067624E">
        <w:rPr>
          <w:sz w:val="24"/>
          <w:szCs w:val="24"/>
        </w:rPr>
        <w:t>ttie della retina e del nervo ottico. L’intero percorso ha una durata complessiva di</w:t>
      </w:r>
      <w:r w:rsidR="00C3452F" w:rsidRPr="0067624E">
        <w:rPr>
          <w:sz w:val="24"/>
          <w:szCs w:val="24"/>
        </w:rPr>
        <w:t xml:space="preserve"> </w:t>
      </w:r>
      <w:r w:rsidRPr="0067624E">
        <w:rPr>
          <w:sz w:val="24"/>
          <w:szCs w:val="24"/>
        </w:rPr>
        <w:t>15-20 minuti.</w:t>
      </w:r>
    </w:p>
    <w:p w14:paraId="0C06800F" w14:textId="64C7BC82" w:rsidR="002A1928" w:rsidRPr="0067624E" w:rsidRDefault="002A1928" w:rsidP="00D30889">
      <w:pPr>
        <w:jc w:val="both"/>
        <w:rPr>
          <w:sz w:val="24"/>
          <w:szCs w:val="24"/>
        </w:rPr>
      </w:pPr>
      <w:r w:rsidRPr="0067624E">
        <w:rPr>
          <w:sz w:val="24"/>
          <w:szCs w:val="24"/>
        </w:rPr>
        <w:t xml:space="preserve">Si inizia con un questionario </w:t>
      </w:r>
      <w:r w:rsidR="00132D67" w:rsidRPr="0067624E">
        <w:rPr>
          <w:sz w:val="24"/>
          <w:szCs w:val="24"/>
        </w:rPr>
        <w:t xml:space="preserve">anonimo </w:t>
      </w:r>
      <w:r w:rsidRPr="0067624E">
        <w:rPr>
          <w:sz w:val="24"/>
          <w:szCs w:val="24"/>
        </w:rPr>
        <w:t xml:space="preserve">per valutare </w:t>
      </w:r>
      <w:r w:rsidR="00174FBD" w:rsidRPr="0067624E">
        <w:rPr>
          <w:sz w:val="24"/>
          <w:szCs w:val="24"/>
        </w:rPr>
        <w:t xml:space="preserve">lo stile </w:t>
      </w:r>
      <w:r w:rsidRPr="0067624E">
        <w:rPr>
          <w:sz w:val="24"/>
          <w:szCs w:val="24"/>
        </w:rPr>
        <w:t>di vita</w:t>
      </w:r>
      <w:r w:rsidR="00174FBD" w:rsidRPr="0067624E">
        <w:rPr>
          <w:sz w:val="24"/>
          <w:szCs w:val="24"/>
        </w:rPr>
        <w:t xml:space="preserve"> e la presenza di eventuali malattie</w:t>
      </w:r>
      <w:r w:rsidR="00132D67" w:rsidRPr="0067624E">
        <w:rPr>
          <w:sz w:val="24"/>
          <w:szCs w:val="24"/>
        </w:rPr>
        <w:t xml:space="preserve"> passate o presenti</w:t>
      </w:r>
      <w:r w:rsidRPr="0067624E">
        <w:rPr>
          <w:sz w:val="24"/>
          <w:szCs w:val="24"/>
        </w:rPr>
        <w:t xml:space="preserve">. Poi si passa agli esami diagnostici veri e propri </w:t>
      </w:r>
      <w:r w:rsidR="00C3452F" w:rsidRPr="0067624E">
        <w:rPr>
          <w:sz w:val="24"/>
          <w:szCs w:val="24"/>
        </w:rPr>
        <w:t>(</w:t>
      </w:r>
      <w:r w:rsidR="00C3452F" w:rsidRPr="0067624E">
        <w:rPr>
          <w:i/>
          <w:sz w:val="24"/>
          <w:szCs w:val="24"/>
        </w:rPr>
        <w:t xml:space="preserve">da non </w:t>
      </w:r>
      <w:r w:rsidRPr="0067624E">
        <w:rPr>
          <w:i/>
          <w:sz w:val="24"/>
          <w:szCs w:val="24"/>
        </w:rPr>
        <w:t>intendersi come sostitutivi di una visita oculistica completa</w:t>
      </w:r>
      <w:r w:rsidR="00C3452F" w:rsidRPr="0067624E">
        <w:rPr>
          <w:sz w:val="24"/>
          <w:szCs w:val="24"/>
        </w:rPr>
        <w:t>)</w:t>
      </w:r>
      <w:r w:rsidR="002772A0" w:rsidRPr="0067624E">
        <w:rPr>
          <w:sz w:val="24"/>
          <w:szCs w:val="24"/>
        </w:rPr>
        <w:t xml:space="preserve">, mirati principalmente alla ricerca del </w:t>
      </w:r>
      <w:hyperlink r:id="rId10" w:history="1">
        <w:r w:rsidR="002772A0" w:rsidRPr="0067624E">
          <w:rPr>
            <w:rStyle w:val="Collegamentoipertestuale"/>
            <w:sz w:val="24"/>
            <w:szCs w:val="24"/>
          </w:rPr>
          <w:t>glaucoma</w:t>
        </w:r>
      </w:hyperlink>
      <w:r w:rsidR="002772A0" w:rsidRPr="0067624E">
        <w:rPr>
          <w:sz w:val="24"/>
          <w:szCs w:val="24"/>
        </w:rPr>
        <w:t xml:space="preserve">, della </w:t>
      </w:r>
      <w:hyperlink r:id="rId11" w:history="1">
        <w:r w:rsidR="002772A0" w:rsidRPr="0067624E">
          <w:rPr>
            <w:rStyle w:val="Collegamentoipertestuale"/>
            <w:sz w:val="24"/>
            <w:szCs w:val="24"/>
          </w:rPr>
          <w:t>retinopatia diabetica</w:t>
        </w:r>
      </w:hyperlink>
      <w:r w:rsidR="002772A0" w:rsidRPr="0067624E">
        <w:rPr>
          <w:sz w:val="24"/>
          <w:szCs w:val="24"/>
        </w:rPr>
        <w:t xml:space="preserve"> e delle </w:t>
      </w:r>
      <w:hyperlink r:id="rId12" w:history="1">
        <w:r w:rsidR="002772A0" w:rsidRPr="0067624E">
          <w:rPr>
            <w:rStyle w:val="Collegamentoipertestuale"/>
            <w:sz w:val="24"/>
            <w:szCs w:val="24"/>
          </w:rPr>
          <w:t>maculopatie</w:t>
        </w:r>
      </w:hyperlink>
      <w:r w:rsidRPr="0067624E">
        <w:rPr>
          <w:sz w:val="24"/>
          <w:szCs w:val="24"/>
        </w:rPr>
        <w:t>. Ecco gli esami gratuiti previsti:</w:t>
      </w:r>
    </w:p>
    <w:p w14:paraId="0C068010" w14:textId="77777777" w:rsidR="000E5999" w:rsidRPr="0067624E" w:rsidRDefault="002A1928" w:rsidP="006D28CF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7624E">
        <w:rPr>
          <w:b/>
          <w:sz w:val="24"/>
          <w:szCs w:val="24"/>
        </w:rPr>
        <w:t>OCT e foto del fondo oc</w:t>
      </w:r>
      <w:r w:rsidR="00C3452F" w:rsidRPr="0067624E">
        <w:rPr>
          <w:b/>
          <w:sz w:val="24"/>
          <w:szCs w:val="24"/>
        </w:rPr>
        <w:t>ulare</w:t>
      </w:r>
      <w:r w:rsidR="00C3452F" w:rsidRPr="0067624E">
        <w:rPr>
          <w:sz w:val="24"/>
          <w:szCs w:val="24"/>
        </w:rPr>
        <w:t>. La tomografia a coerenza ottica (OCT) è una sorta di “tac” retinica del tutto innocua che permette di visualizzare i diversi strati retinici, rilevando la presenza di eventuali patologie</w:t>
      </w:r>
      <w:r w:rsidR="007C180B" w:rsidRPr="0067624E">
        <w:rPr>
          <w:sz w:val="24"/>
          <w:szCs w:val="24"/>
        </w:rPr>
        <w:t>, in particolare</w:t>
      </w:r>
      <w:r w:rsidR="002772A0" w:rsidRPr="0067624E">
        <w:rPr>
          <w:sz w:val="24"/>
          <w:szCs w:val="24"/>
        </w:rPr>
        <w:t xml:space="preserve"> di</w:t>
      </w:r>
      <w:r w:rsidR="007C180B" w:rsidRPr="0067624E">
        <w:rPr>
          <w:sz w:val="24"/>
          <w:szCs w:val="24"/>
        </w:rPr>
        <w:t xml:space="preserve"> degenerazioni </w:t>
      </w:r>
      <w:r w:rsidR="002772A0" w:rsidRPr="0067624E">
        <w:rPr>
          <w:sz w:val="24"/>
          <w:szCs w:val="24"/>
        </w:rPr>
        <w:t xml:space="preserve">maculari </w:t>
      </w:r>
      <w:r w:rsidR="007C180B" w:rsidRPr="0067624E">
        <w:rPr>
          <w:sz w:val="24"/>
          <w:szCs w:val="24"/>
        </w:rPr>
        <w:t>(</w:t>
      </w:r>
      <w:r w:rsidR="002772A0" w:rsidRPr="0067624E">
        <w:rPr>
          <w:sz w:val="24"/>
          <w:szCs w:val="24"/>
        </w:rPr>
        <w:t xml:space="preserve">la macula è la </w:t>
      </w:r>
      <w:r w:rsidR="007C180B" w:rsidRPr="0067624E">
        <w:rPr>
          <w:sz w:val="24"/>
          <w:szCs w:val="24"/>
        </w:rPr>
        <w:t xml:space="preserve">zona </w:t>
      </w:r>
      <w:r w:rsidR="002772A0" w:rsidRPr="0067624E">
        <w:rPr>
          <w:sz w:val="24"/>
          <w:szCs w:val="24"/>
        </w:rPr>
        <w:t xml:space="preserve">retinica </w:t>
      </w:r>
      <w:r w:rsidR="007C180B" w:rsidRPr="0067624E">
        <w:rPr>
          <w:sz w:val="24"/>
          <w:szCs w:val="24"/>
        </w:rPr>
        <w:t>centrale deputata alla visione distinta)</w:t>
      </w:r>
      <w:r w:rsidR="00C3452F" w:rsidRPr="0067624E">
        <w:rPr>
          <w:sz w:val="24"/>
          <w:szCs w:val="24"/>
        </w:rPr>
        <w:t xml:space="preserve">. Grazie a una foto del fondo oculare, inoltre, si </w:t>
      </w:r>
      <w:r w:rsidR="00D12AB0" w:rsidRPr="0067624E">
        <w:rPr>
          <w:sz w:val="24"/>
          <w:szCs w:val="24"/>
        </w:rPr>
        <w:t>potranno</w:t>
      </w:r>
      <w:r w:rsidR="00C3452F" w:rsidRPr="0067624E">
        <w:rPr>
          <w:sz w:val="24"/>
          <w:szCs w:val="24"/>
        </w:rPr>
        <w:t xml:space="preserve"> notare eventuali alterazioni dei vasi retinici</w:t>
      </w:r>
      <w:r w:rsidR="002772A0" w:rsidRPr="0067624E">
        <w:rPr>
          <w:sz w:val="24"/>
          <w:szCs w:val="24"/>
        </w:rPr>
        <w:t xml:space="preserve"> e cambiamenti alla testa del nervo ottico che potrebbero essere segno di glaucoma</w:t>
      </w:r>
      <w:r w:rsidR="006D28CF" w:rsidRPr="0067624E">
        <w:rPr>
          <w:sz w:val="24"/>
          <w:szCs w:val="24"/>
        </w:rPr>
        <w:t>.</w:t>
      </w:r>
    </w:p>
    <w:p w14:paraId="0C068011" w14:textId="77777777" w:rsidR="002A1928" w:rsidRPr="0067624E" w:rsidRDefault="002A1928" w:rsidP="000E5999">
      <w:pPr>
        <w:pStyle w:val="Paragrafoelenco"/>
        <w:jc w:val="both"/>
        <w:rPr>
          <w:b/>
          <w:sz w:val="24"/>
          <w:szCs w:val="24"/>
        </w:rPr>
      </w:pPr>
    </w:p>
    <w:p w14:paraId="0C068012" w14:textId="77777777" w:rsidR="00696548" w:rsidRPr="0067624E" w:rsidRDefault="00C3452F" w:rsidP="006D28CF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7624E">
        <w:rPr>
          <w:b/>
          <w:sz w:val="24"/>
          <w:szCs w:val="24"/>
        </w:rPr>
        <w:t>Autorefrattometro</w:t>
      </w:r>
      <w:r w:rsidRPr="0067624E">
        <w:rPr>
          <w:sz w:val="24"/>
          <w:szCs w:val="24"/>
        </w:rPr>
        <w:t xml:space="preserve">: </w:t>
      </w:r>
      <w:r w:rsidR="00696548" w:rsidRPr="0067624E">
        <w:rPr>
          <w:sz w:val="24"/>
          <w:szCs w:val="24"/>
        </w:rPr>
        <w:t xml:space="preserve">è uno strumento con cui si misura </w:t>
      </w:r>
      <w:r w:rsidRPr="0067624E">
        <w:rPr>
          <w:sz w:val="24"/>
          <w:szCs w:val="24"/>
        </w:rPr>
        <w:t>automaticamente un difetto v</w:t>
      </w:r>
      <w:r w:rsidR="00696548" w:rsidRPr="0067624E">
        <w:rPr>
          <w:sz w:val="24"/>
          <w:szCs w:val="24"/>
        </w:rPr>
        <w:t xml:space="preserve">isivo ossia un vizio refrattivo quale </w:t>
      </w:r>
      <w:r w:rsidRPr="0067624E">
        <w:rPr>
          <w:sz w:val="24"/>
          <w:szCs w:val="24"/>
        </w:rPr>
        <w:t>la miopia, l’astigmatismo o l’ipermetropia.</w:t>
      </w:r>
      <w:r w:rsidR="00696548" w:rsidRPr="0067624E">
        <w:rPr>
          <w:sz w:val="24"/>
          <w:szCs w:val="24"/>
        </w:rPr>
        <w:t xml:space="preserve"> È un rapido metodo di valutazione oggettivo che richiede poi un eventuale ulteriore controllo</w:t>
      </w:r>
      <w:r w:rsidR="008647AD" w:rsidRPr="0067624E">
        <w:rPr>
          <w:sz w:val="24"/>
          <w:szCs w:val="24"/>
        </w:rPr>
        <w:t xml:space="preserve"> più </w:t>
      </w:r>
      <w:r w:rsidR="00174FBD" w:rsidRPr="0067624E">
        <w:rPr>
          <w:sz w:val="24"/>
          <w:szCs w:val="24"/>
        </w:rPr>
        <w:t>approfondito</w:t>
      </w:r>
      <w:r w:rsidR="00696548" w:rsidRPr="0067624E">
        <w:rPr>
          <w:sz w:val="24"/>
          <w:szCs w:val="24"/>
        </w:rPr>
        <w:t>.</w:t>
      </w:r>
      <w:r w:rsidR="00174FBD" w:rsidRPr="0067624E">
        <w:rPr>
          <w:sz w:val="24"/>
          <w:szCs w:val="24"/>
        </w:rPr>
        <w:t xml:space="preserve"> (</w:t>
      </w:r>
      <w:r w:rsidR="00174FBD" w:rsidRPr="0067624E">
        <w:rPr>
          <w:i/>
          <w:sz w:val="24"/>
          <w:szCs w:val="24"/>
        </w:rPr>
        <w:t>N. B. Sul truck non vengono rilasciate né prescrizioni di occhiali né prescrizioni di farmaci</w:t>
      </w:r>
      <w:r w:rsidR="00174FBD" w:rsidRPr="0067624E">
        <w:rPr>
          <w:sz w:val="24"/>
          <w:szCs w:val="24"/>
        </w:rPr>
        <w:t>).</w:t>
      </w:r>
    </w:p>
    <w:p w14:paraId="0C068013" w14:textId="77777777" w:rsidR="002A1928" w:rsidRPr="0067624E" w:rsidRDefault="002A1928" w:rsidP="00696548">
      <w:pPr>
        <w:pStyle w:val="Paragrafoelenco"/>
        <w:jc w:val="both"/>
        <w:rPr>
          <w:b/>
          <w:sz w:val="24"/>
          <w:szCs w:val="24"/>
        </w:rPr>
      </w:pPr>
    </w:p>
    <w:p w14:paraId="0C068014" w14:textId="4D7779BF" w:rsidR="002A1928" w:rsidRPr="00980A50" w:rsidRDefault="00C3452F" w:rsidP="006D28CF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7624E">
        <w:rPr>
          <w:b/>
          <w:sz w:val="24"/>
          <w:szCs w:val="24"/>
        </w:rPr>
        <w:t>Tonometro</w:t>
      </w:r>
      <w:r w:rsidRPr="0067624E">
        <w:rPr>
          <w:sz w:val="24"/>
          <w:szCs w:val="24"/>
        </w:rPr>
        <w:t xml:space="preserve">: </w:t>
      </w:r>
      <w:r w:rsidR="006D28CF" w:rsidRPr="0067624E">
        <w:rPr>
          <w:sz w:val="24"/>
          <w:szCs w:val="24"/>
        </w:rPr>
        <w:t xml:space="preserve">consente </w:t>
      </w:r>
      <w:r w:rsidR="00F700E9" w:rsidRPr="0067624E">
        <w:rPr>
          <w:sz w:val="24"/>
          <w:szCs w:val="24"/>
        </w:rPr>
        <w:t>la</w:t>
      </w:r>
      <w:r w:rsidR="006D28CF" w:rsidRPr="0067624E">
        <w:rPr>
          <w:sz w:val="24"/>
          <w:szCs w:val="24"/>
        </w:rPr>
        <w:t xml:space="preserve"> </w:t>
      </w:r>
      <w:r w:rsidRPr="0067624E">
        <w:rPr>
          <w:sz w:val="24"/>
          <w:szCs w:val="24"/>
        </w:rPr>
        <w:t xml:space="preserve">misurazione </w:t>
      </w:r>
      <w:r w:rsidR="00F700E9" w:rsidRPr="0067624E">
        <w:rPr>
          <w:sz w:val="24"/>
          <w:szCs w:val="24"/>
        </w:rPr>
        <w:t>del</w:t>
      </w:r>
      <w:r w:rsidRPr="0067624E">
        <w:rPr>
          <w:sz w:val="24"/>
          <w:szCs w:val="24"/>
        </w:rPr>
        <w:t>la pressione oculare</w:t>
      </w:r>
      <w:r w:rsidR="00083012" w:rsidRPr="0067624E">
        <w:rPr>
          <w:sz w:val="24"/>
          <w:szCs w:val="24"/>
        </w:rPr>
        <w:t xml:space="preserve">, </w:t>
      </w:r>
      <w:r w:rsidR="006D28CF" w:rsidRPr="0067624E">
        <w:rPr>
          <w:sz w:val="24"/>
          <w:szCs w:val="24"/>
        </w:rPr>
        <w:t>che indicativamente deve essere compresa tra i 10 e i 20 mm di mercurio, ma bisogna tenere conto an</w:t>
      </w:r>
      <w:r w:rsidR="00083012" w:rsidRPr="0067624E">
        <w:rPr>
          <w:sz w:val="24"/>
          <w:szCs w:val="24"/>
        </w:rPr>
        <w:t>che dello spessore della cornea</w:t>
      </w:r>
      <w:r w:rsidRPr="0067624E">
        <w:rPr>
          <w:sz w:val="24"/>
          <w:szCs w:val="24"/>
        </w:rPr>
        <w:t xml:space="preserve">. Se </w:t>
      </w:r>
      <w:r w:rsidR="000E5999" w:rsidRPr="0067624E">
        <w:rPr>
          <w:sz w:val="24"/>
          <w:szCs w:val="24"/>
        </w:rPr>
        <w:t xml:space="preserve">la pressione intraoculare è </w:t>
      </w:r>
      <w:r w:rsidRPr="0067624E">
        <w:rPr>
          <w:sz w:val="24"/>
          <w:szCs w:val="24"/>
        </w:rPr>
        <w:t xml:space="preserve">troppo elevata </w:t>
      </w:r>
      <w:r w:rsidR="006D28CF" w:rsidRPr="0067624E">
        <w:rPr>
          <w:sz w:val="24"/>
          <w:szCs w:val="24"/>
        </w:rPr>
        <w:t>può denotare</w:t>
      </w:r>
      <w:r w:rsidRPr="0067624E">
        <w:rPr>
          <w:sz w:val="24"/>
          <w:szCs w:val="24"/>
        </w:rPr>
        <w:t xml:space="preserve"> la presenza di glaucoma</w:t>
      </w:r>
      <w:r w:rsidR="006D28CF" w:rsidRPr="0067624E">
        <w:rPr>
          <w:sz w:val="24"/>
          <w:szCs w:val="24"/>
        </w:rPr>
        <w:t xml:space="preserve"> che, una volta diagnosticato, richiede un trattamento farmacologico </w:t>
      </w:r>
      <w:r w:rsidR="006D28CF" w:rsidRPr="0067624E">
        <w:rPr>
          <w:sz w:val="24"/>
          <w:szCs w:val="24"/>
        </w:rPr>
        <w:lastRenderedPageBreak/>
        <w:t>costante e tempestivo</w:t>
      </w:r>
      <w:r w:rsidR="00F700E9" w:rsidRPr="0067624E">
        <w:rPr>
          <w:sz w:val="24"/>
          <w:szCs w:val="24"/>
        </w:rPr>
        <w:t xml:space="preserve">, </w:t>
      </w:r>
      <w:r w:rsidR="000E5999" w:rsidRPr="0067624E">
        <w:rPr>
          <w:sz w:val="24"/>
          <w:szCs w:val="24"/>
        </w:rPr>
        <w:t xml:space="preserve">di solito </w:t>
      </w:r>
      <w:r w:rsidR="00F700E9" w:rsidRPr="0067624E">
        <w:rPr>
          <w:sz w:val="24"/>
          <w:szCs w:val="24"/>
        </w:rPr>
        <w:t xml:space="preserve">con </w:t>
      </w:r>
      <w:r w:rsidR="000E5999" w:rsidRPr="0067624E">
        <w:rPr>
          <w:sz w:val="24"/>
          <w:szCs w:val="24"/>
        </w:rPr>
        <w:t xml:space="preserve">colliri ipotonizzanti per ridurre la pressione ed evitare danni irreversibili </w:t>
      </w:r>
      <w:r w:rsidR="002772A0" w:rsidRPr="0067624E">
        <w:rPr>
          <w:sz w:val="24"/>
          <w:szCs w:val="24"/>
        </w:rPr>
        <w:t>al</w:t>
      </w:r>
      <w:r w:rsidR="000E5999" w:rsidRPr="0067624E">
        <w:rPr>
          <w:sz w:val="24"/>
          <w:szCs w:val="24"/>
        </w:rPr>
        <w:t xml:space="preserve"> nervo ottico (papilla ottica)</w:t>
      </w:r>
      <w:r w:rsidRPr="0067624E">
        <w:rPr>
          <w:sz w:val="24"/>
          <w:szCs w:val="24"/>
        </w:rPr>
        <w:t>.</w:t>
      </w:r>
    </w:p>
    <w:p w14:paraId="593E6ECC" w14:textId="77777777" w:rsidR="00980A50" w:rsidRPr="00980A50" w:rsidRDefault="00980A50" w:rsidP="00980A50">
      <w:pPr>
        <w:pStyle w:val="Paragrafoelenco"/>
        <w:rPr>
          <w:sz w:val="24"/>
          <w:szCs w:val="24"/>
        </w:rPr>
      </w:pPr>
    </w:p>
    <w:p w14:paraId="7B867976" w14:textId="33C7C035" w:rsidR="00980A50" w:rsidRPr="00980A50" w:rsidRDefault="00980A50" w:rsidP="006D28CF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80A50">
        <w:rPr>
          <w:b/>
          <w:sz w:val="24"/>
          <w:szCs w:val="24"/>
        </w:rPr>
        <w:t>Visore digitale</w:t>
      </w:r>
      <w:r>
        <w:rPr>
          <w:sz w:val="24"/>
          <w:szCs w:val="24"/>
        </w:rPr>
        <w:t xml:space="preserve">: </w:t>
      </w:r>
      <w:r w:rsidR="005C22FF">
        <w:rPr>
          <w:sz w:val="24"/>
          <w:szCs w:val="24"/>
        </w:rPr>
        <w:t xml:space="preserve">solo in alcuni casi particolari verrà effettuato tale esame che </w:t>
      </w:r>
      <w:r w:rsidR="006233CA">
        <w:rPr>
          <w:sz w:val="24"/>
          <w:szCs w:val="24"/>
        </w:rPr>
        <w:t>attraverso</w:t>
      </w:r>
      <w:bookmarkStart w:id="0" w:name="_GoBack"/>
      <w:bookmarkEnd w:id="0"/>
      <w:r w:rsidR="005C22FF">
        <w:rPr>
          <w:sz w:val="24"/>
          <w:szCs w:val="24"/>
        </w:rPr>
        <w:t xml:space="preserve"> tecnologia in ambiente 3D </w:t>
      </w:r>
      <w:r>
        <w:rPr>
          <w:sz w:val="24"/>
          <w:szCs w:val="24"/>
        </w:rPr>
        <w:t xml:space="preserve">consente </w:t>
      </w:r>
      <w:r w:rsidRPr="00980A50">
        <w:rPr>
          <w:sz w:val="24"/>
          <w:szCs w:val="24"/>
        </w:rPr>
        <w:t xml:space="preserve">di </w:t>
      </w:r>
      <w:r w:rsidR="005C22FF">
        <w:rPr>
          <w:sz w:val="24"/>
          <w:szCs w:val="24"/>
        </w:rPr>
        <w:t xml:space="preserve">ottenere </w:t>
      </w:r>
      <w:r w:rsidRPr="00980A50">
        <w:rPr>
          <w:sz w:val="24"/>
          <w:szCs w:val="24"/>
        </w:rPr>
        <w:t>una valutazione estremamente precisa di tutti i fattori che concorrono alla visione</w:t>
      </w:r>
      <w:r w:rsidR="00D92D46">
        <w:rPr>
          <w:sz w:val="24"/>
          <w:szCs w:val="24"/>
        </w:rPr>
        <w:t xml:space="preserve">, tra cui </w:t>
      </w:r>
      <w:r w:rsidRPr="00980A50">
        <w:rPr>
          <w:sz w:val="24"/>
          <w:szCs w:val="24"/>
        </w:rPr>
        <w:t xml:space="preserve">campo visivo monoculare, stereoscopia, eteroforie, sensibilità al contrasto, senso cromatico, azione della funzione maculare </w:t>
      </w:r>
      <w:r w:rsidR="00D92D46">
        <w:rPr>
          <w:sz w:val="24"/>
          <w:szCs w:val="24"/>
        </w:rPr>
        <w:t>m</w:t>
      </w:r>
      <w:r w:rsidRPr="00980A50">
        <w:rPr>
          <w:sz w:val="24"/>
          <w:szCs w:val="24"/>
        </w:rPr>
        <w:t>onoculare, schema di Hess.</w:t>
      </w:r>
      <w:r>
        <w:rPr>
          <w:b/>
          <w:sz w:val="24"/>
          <w:szCs w:val="24"/>
        </w:rPr>
        <w:t xml:space="preserve"> </w:t>
      </w:r>
      <w:r w:rsidRPr="00980A50">
        <w:rPr>
          <w:b/>
          <w:sz w:val="24"/>
          <w:szCs w:val="24"/>
        </w:rPr>
        <w:t xml:space="preserve">  </w:t>
      </w:r>
    </w:p>
    <w:p w14:paraId="0C068015" w14:textId="77777777" w:rsidR="00F700E9" w:rsidRPr="0067624E" w:rsidRDefault="00F700E9" w:rsidP="00F700E9">
      <w:pPr>
        <w:pStyle w:val="Paragrafoelenco"/>
        <w:rPr>
          <w:b/>
          <w:sz w:val="24"/>
          <w:szCs w:val="24"/>
        </w:rPr>
      </w:pPr>
    </w:p>
    <w:p w14:paraId="0C068016" w14:textId="77777777" w:rsidR="00696548" w:rsidRPr="0067624E" w:rsidRDefault="00F700E9" w:rsidP="00174FBD">
      <w:pPr>
        <w:pStyle w:val="Paragrafoelenco"/>
        <w:jc w:val="both"/>
        <w:rPr>
          <w:b/>
          <w:i/>
          <w:sz w:val="24"/>
          <w:szCs w:val="24"/>
        </w:rPr>
      </w:pPr>
      <w:r w:rsidRPr="0067624E">
        <w:rPr>
          <w:b/>
          <w:i/>
          <w:sz w:val="24"/>
          <w:szCs w:val="24"/>
        </w:rPr>
        <w:t>Questa campagna ha uno scopo di prevenzione e sensibilizzazione: non può né deve sostituire la visita completa di un medico oculista in una struttura sanitaria, a cui invece si viene eventualmente rinviati.</w:t>
      </w:r>
    </w:p>
    <w:sectPr w:rsidR="00696548" w:rsidRPr="006762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77B74"/>
    <w:multiLevelType w:val="hybridMultilevel"/>
    <w:tmpl w:val="AB741F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0F4"/>
    <w:rsid w:val="00083012"/>
    <w:rsid w:val="000C21D8"/>
    <w:rsid w:val="000E5999"/>
    <w:rsid w:val="00132D67"/>
    <w:rsid w:val="00174FBD"/>
    <w:rsid w:val="002170F4"/>
    <w:rsid w:val="002772A0"/>
    <w:rsid w:val="002A1928"/>
    <w:rsid w:val="005C22FF"/>
    <w:rsid w:val="005E345A"/>
    <w:rsid w:val="006233CA"/>
    <w:rsid w:val="00626A26"/>
    <w:rsid w:val="0067624E"/>
    <w:rsid w:val="00691F1C"/>
    <w:rsid w:val="00696548"/>
    <w:rsid w:val="006D28CF"/>
    <w:rsid w:val="007C180B"/>
    <w:rsid w:val="008647AD"/>
    <w:rsid w:val="008F2B53"/>
    <w:rsid w:val="00980A50"/>
    <w:rsid w:val="009C4CFC"/>
    <w:rsid w:val="00C2618D"/>
    <w:rsid w:val="00C32C33"/>
    <w:rsid w:val="00C3452F"/>
    <w:rsid w:val="00C72F5B"/>
    <w:rsid w:val="00C76C36"/>
    <w:rsid w:val="00D12AB0"/>
    <w:rsid w:val="00D30889"/>
    <w:rsid w:val="00D74384"/>
    <w:rsid w:val="00D92D46"/>
    <w:rsid w:val="00E43B34"/>
    <w:rsid w:val="00F7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8007"/>
  <w15:docId w15:val="{E3AEB629-06B2-4907-9F22-08D2FD3C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452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32C3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F1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91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F1C"/>
  </w:style>
  <w:style w:type="character" w:styleId="Collegamentovisitato">
    <w:name w:val="FollowedHyperlink"/>
    <w:basedOn w:val="Carpredefinitoparagrafo"/>
    <w:uiPriority w:val="99"/>
    <w:semiHidden/>
    <w:unhideWhenUsed/>
    <w:rsid w:val="00D92D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apb.it/maculopati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apb.it/retinopatia-diabetica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iapb.it/glaucom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vistainsalut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490FE38432564FAF4753A454060C3B" ma:contentTypeVersion="16" ma:contentTypeDescription="Creare un nuovo documento." ma:contentTypeScope="" ma:versionID="8fdfa4f8a03cc6014e0a49982e3da081">
  <xsd:schema xmlns:xsd="http://www.w3.org/2001/XMLSchema" xmlns:xs="http://www.w3.org/2001/XMLSchema" xmlns:p="http://schemas.microsoft.com/office/2006/metadata/properties" xmlns:ns3="c49f3518-09a9-447f-a572-5ff63b465912" xmlns:ns4="99edfca3-b27f-471f-8d8e-caff98e24e4f" targetNamespace="http://schemas.microsoft.com/office/2006/metadata/properties" ma:root="true" ma:fieldsID="ceca829a209b63563076d07a9daf7f79" ns3:_="" ns4:_="">
    <xsd:import namespace="c49f3518-09a9-447f-a572-5ff63b465912"/>
    <xsd:import namespace="99edfca3-b27f-471f-8d8e-caff98e24e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f3518-09a9-447f-a572-5ff63b4659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internalName="SharingHintHash" ma:readOnly="true">
      <xsd:simpleType>
        <xsd:restriction base="dms:Text"/>
      </xsd:simpleType>
    </xsd:element>
    <xsd:element name="LastSharedByUser" ma:index="11" nillable="true" ma:displayName="Autore ultima condivision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ra ultima condivision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dfca3-b27f-471f-8d8e-caff98e24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C0B1C8-9D58-4354-864E-DA854ECD1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f3518-09a9-447f-a572-5ff63b465912"/>
    <ds:schemaRef ds:uri="99edfca3-b27f-471f-8d8e-caff98e24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88682B-0AF4-43DE-89E5-B570FAFAD4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7C81A-8063-427F-9B08-7FB7ED38E7C8}">
  <ds:schemaRefs>
    <ds:schemaRef ds:uri="http://www.w3.org/XML/1998/namespace"/>
    <ds:schemaRef ds:uri="c49f3518-09a9-447f-a572-5ff63b465912"/>
    <ds:schemaRef ds:uri="99edfca3-b27f-471f-8d8e-caff98e24e4f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Tiziano Melchiorre</cp:lastModifiedBy>
  <cp:revision>3</cp:revision>
  <cp:lastPrinted>2019-08-02T09:44:00Z</cp:lastPrinted>
  <dcterms:created xsi:type="dcterms:W3CDTF">2022-04-27T08:19:00Z</dcterms:created>
  <dcterms:modified xsi:type="dcterms:W3CDTF">2022-04-27T08:20:00Z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0x010100CA490FE38432564FAF4753A454060C3B</vt:lpwstr>
  </property>
</Properties>
</file>