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42A6" w14:textId="77777777" w:rsidR="00A543A6" w:rsidRPr="00535E2C" w:rsidRDefault="00555FD3" w:rsidP="001021D1">
      <w:pPr>
        <w:spacing w:after="0" w:line="360" w:lineRule="auto"/>
        <w:jc w:val="center"/>
        <w:rPr>
          <w:b/>
          <w:color w:val="1F497D"/>
          <w:sz w:val="24"/>
          <w:szCs w:val="24"/>
        </w:rPr>
      </w:pPr>
      <w:r w:rsidRPr="00535E2C">
        <w:rPr>
          <w:b/>
          <w:color w:val="1F497D"/>
          <w:sz w:val="24"/>
          <w:szCs w:val="24"/>
        </w:rPr>
        <w:t>A</w:t>
      </w:r>
      <w:r w:rsidR="003A18E8" w:rsidRPr="00535E2C">
        <w:rPr>
          <w:b/>
          <w:color w:val="1F497D"/>
          <w:sz w:val="24"/>
          <w:szCs w:val="24"/>
        </w:rPr>
        <w:t>GENZIA INTERNAZIONALE PER LA PREVENZIONE DELLA CECITÀ</w:t>
      </w:r>
      <w:r w:rsidRPr="00535E2C">
        <w:rPr>
          <w:b/>
          <w:color w:val="1F497D"/>
          <w:sz w:val="24"/>
          <w:szCs w:val="24"/>
        </w:rPr>
        <w:t>-Sezione italiana</w:t>
      </w:r>
      <w:r w:rsidR="00535E2C">
        <w:rPr>
          <w:b/>
          <w:color w:val="1F497D"/>
          <w:sz w:val="24"/>
          <w:szCs w:val="24"/>
        </w:rPr>
        <w:t xml:space="preserve"> </w:t>
      </w:r>
      <w:r w:rsidR="00A543A6" w:rsidRPr="00535E2C">
        <w:rPr>
          <w:b/>
          <w:color w:val="1F497D"/>
          <w:sz w:val="24"/>
          <w:szCs w:val="24"/>
        </w:rPr>
        <w:t>IAPB Italia onlus</w:t>
      </w:r>
    </w:p>
    <w:p w14:paraId="2097E37C" w14:textId="31586DAE" w:rsidR="00555FD3" w:rsidRPr="00555FD3" w:rsidRDefault="6F7ACC88" w:rsidP="6F7ACC88">
      <w:pPr>
        <w:spacing w:after="0" w:line="240" w:lineRule="atLeast"/>
        <w:jc w:val="both"/>
        <w:rPr>
          <w:sz w:val="24"/>
          <w:szCs w:val="24"/>
        </w:rPr>
      </w:pPr>
      <w:r w:rsidRPr="6F7ACC88">
        <w:rPr>
          <w:sz w:val="24"/>
          <w:szCs w:val="24"/>
        </w:rPr>
        <w:t>Prevenzione delle malattie oculari, diagnosi precoce e riabilitazione visiva. Sono tre punti cardine dell’azione dell’</w:t>
      </w:r>
      <w:r w:rsidRPr="6F7ACC88">
        <w:rPr>
          <w:b/>
          <w:bCs/>
          <w:sz w:val="24"/>
          <w:szCs w:val="24"/>
        </w:rPr>
        <w:t>Agenzia internazionale per la prevenzione della cecità-IAPB Italia onlus</w:t>
      </w:r>
      <w:r w:rsidRPr="6F7ACC88">
        <w:rPr>
          <w:sz w:val="24"/>
          <w:szCs w:val="24"/>
        </w:rPr>
        <w:t>.</w:t>
      </w:r>
    </w:p>
    <w:p w14:paraId="1E8BB560" w14:textId="346119CE" w:rsidR="000B13FB" w:rsidRDefault="6F7ACC88" w:rsidP="6F7ACC88">
      <w:pPr>
        <w:spacing w:after="0" w:line="240" w:lineRule="atLeast"/>
        <w:jc w:val="both"/>
        <w:rPr>
          <w:sz w:val="24"/>
          <w:szCs w:val="24"/>
        </w:rPr>
      </w:pPr>
      <w:r w:rsidRPr="6F7ACC88">
        <w:rPr>
          <w:sz w:val="24"/>
          <w:szCs w:val="24"/>
        </w:rPr>
        <w:t>La IAPB Italia</w:t>
      </w:r>
      <w:r w:rsidR="00547CB9">
        <w:rPr>
          <w:sz w:val="24"/>
          <w:szCs w:val="24"/>
        </w:rPr>
        <w:t xml:space="preserve">, fondata nel 1977 dall’Unione Italiana </w:t>
      </w:r>
      <w:r w:rsidRPr="6F7ACC88">
        <w:rPr>
          <w:sz w:val="24"/>
          <w:szCs w:val="24"/>
        </w:rPr>
        <w:t xml:space="preserve"> </w:t>
      </w:r>
      <w:r w:rsidR="00547CB9">
        <w:rPr>
          <w:sz w:val="24"/>
          <w:szCs w:val="24"/>
        </w:rPr>
        <w:t xml:space="preserve">dei Ciechi e Ipovedenti e dalla Società Oftalmologica Italiana, </w:t>
      </w:r>
      <w:r w:rsidRPr="6F7ACC88">
        <w:rPr>
          <w:sz w:val="24"/>
          <w:szCs w:val="24"/>
        </w:rPr>
        <w:t>è riconosciuta dallo Stato (con la legge n. 284/1997) e dall’Organizzazione Mondiale della Sanità (OMS), collabora strettamente con il Ministero della Salute, con cui realizza programmi e attività finalizzate alla prevenzione della disabilità visiva e alla riabilitazione visiva degli ipovedenti. La sua attività è focalizzata sulla diffusione d’informazioni relative alle malattie oculari (</w:t>
      </w:r>
      <w:r w:rsidRPr="6F7ACC88">
        <w:rPr>
          <w:b/>
          <w:bCs/>
          <w:sz w:val="24"/>
          <w:szCs w:val="24"/>
        </w:rPr>
        <w:t>prevenzione primaria</w:t>
      </w:r>
      <w:r w:rsidRPr="6F7ACC88">
        <w:rPr>
          <w:sz w:val="24"/>
          <w:szCs w:val="24"/>
        </w:rPr>
        <w:t>), sulla diagnosi precoce (</w:t>
      </w:r>
      <w:r w:rsidRPr="6F7ACC88">
        <w:rPr>
          <w:b/>
          <w:bCs/>
          <w:sz w:val="24"/>
          <w:szCs w:val="24"/>
        </w:rPr>
        <w:t>prevenzione secondaria</w:t>
      </w:r>
      <w:r w:rsidRPr="6F7ACC88">
        <w:rPr>
          <w:sz w:val="24"/>
          <w:szCs w:val="24"/>
        </w:rPr>
        <w:t>) e sulla riabilitazione visiva (</w:t>
      </w:r>
      <w:r w:rsidRPr="6F7ACC88">
        <w:rPr>
          <w:b/>
          <w:bCs/>
          <w:sz w:val="24"/>
          <w:szCs w:val="24"/>
        </w:rPr>
        <w:t>prevenzione terziaria</w:t>
      </w:r>
      <w:r w:rsidRPr="6F7ACC88">
        <w:rPr>
          <w:sz w:val="24"/>
          <w:szCs w:val="24"/>
        </w:rPr>
        <w:t>). In particolare:</w:t>
      </w:r>
    </w:p>
    <w:p w14:paraId="70E4B8D9" w14:textId="77777777" w:rsidR="00B1691B" w:rsidRPr="00B1691B" w:rsidRDefault="00B1691B" w:rsidP="00B1691B">
      <w:pPr>
        <w:numPr>
          <w:ilvl w:val="0"/>
          <w:numId w:val="1"/>
        </w:numPr>
        <w:spacing w:after="0" w:line="240" w:lineRule="atLeast"/>
        <w:jc w:val="both"/>
        <w:rPr>
          <w:sz w:val="24"/>
          <w:szCs w:val="24"/>
        </w:rPr>
      </w:pPr>
      <w:r w:rsidRPr="00B1691B">
        <w:rPr>
          <w:sz w:val="24"/>
          <w:szCs w:val="24"/>
        </w:rPr>
        <w:t>Programmi di educazione sanitaria</w:t>
      </w:r>
    </w:p>
    <w:p w14:paraId="1CABA1F7" w14:textId="1619DC38" w:rsidR="00B1691B" w:rsidRPr="00B1691B" w:rsidRDefault="6F7ACC88" w:rsidP="6F7ACC88">
      <w:pPr>
        <w:numPr>
          <w:ilvl w:val="0"/>
          <w:numId w:val="1"/>
        </w:numPr>
        <w:spacing w:after="0" w:line="240" w:lineRule="atLeast"/>
        <w:jc w:val="both"/>
        <w:rPr>
          <w:sz w:val="24"/>
          <w:szCs w:val="24"/>
        </w:rPr>
      </w:pPr>
      <w:r w:rsidRPr="6F7ACC88">
        <w:rPr>
          <w:sz w:val="24"/>
          <w:szCs w:val="24"/>
        </w:rPr>
        <w:t>Campagne di prevenzione con visite gratuite attraverso i propri mezzi mobili</w:t>
      </w:r>
    </w:p>
    <w:p w14:paraId="39308617" w14:textId="77777777" w:rsidR="00B1691B" w:rsidRPr="00B1691B" w:rsidRDefault="00B1691B" w:rsidP="00B1691B">
      <w:pPr>
        <w:numPr>
          <w:ilvl w:val="0"/>
          <w:numId w:val="1"/>
        </w:numPr>
        <w:spacing w:after="0" w:line="240" w:lineRule="atLeast"/>
        <w:jc w:val="both"/>
        <w:rPr>
          <w:sz w:val="24"/>
          <w:szCs w:val="24"/>
        </w:rPr>
      </w:pPr>
      <w:r w:rsidRPr="00B1691B">
        <w:rPr>
          <w:sz w:val="24"/>
          <w:szCs w:val="24"/>
        </w:rPr>
        <w:t>Organizzazione di seminari e convegni</w:t>
      </w:r>
    </w:p>
    <w:p w14:paraId="04E03415" w14:textId="77777777" w:rsidR="00B1691B" w:rsidRPr="00B1691B" w:rsidRDefault="00B1691B" w:rsidP="00B1691B">
      <w:pPr>
        <w:numPr>
          <w:ilvl w:val="0"/>
          <w:numId w:val="1"/>
        </w:numPr>
        <w:spacing w:after="0" w:line="240" w:lineRule="atLeast"/>
        <w:jc w:val="both"/>
        <w:rPr>
          <w:sz w:val="24"/>
          <w:szCs w:val="24"/>
        </w:rPr>
      </w:pPr>
      <w:r w:rsidRPr="00B1691B">
        <w:rPr>
          <w:sz w:val="24"/>
          <w:szCs w:val="24"/>
        </w:rPr>
        <w:t>Produzione e distribuzione di </w:t>
      </w:r>
      <w:hyperlink r:id="rId7" w:tgtFrame="_blank" w:tooltip="Link esterno" w:history="1">
        <w:r w:rsidRPr="00B1691B">
          <w:rPr>
            <w:rStyle w:val="Collegamentoipertestuale"/>
            <w:sz w:val="24"/>
            <w:szCs w:val="24"/>
          </w:rPr>
          <w:t>materiale divulgativo</w:t>
        </w:r>
      </w:hyperlink>
    </w:p>
    <w:p w14:paraId="5F13E704" w14:textId="598D1269" w:rsidR="00B1691B" w:rsidRPr="00B1691B" w:rsidRDefault="6F7ACC88" w:rsidP="6F7ACC88">
      <w:pPr>
        <w:numPr>
          <w:ilvl w:val="0"/>
          <w:numId w:val="1"/>
        </w:numPr>
        <w:spacing w:after="0" w:line="240" w:lineRule="atLeast"/>
        <w:jc w:val="both"/>
        <w:rPr>
          <w:sz w:val="24"/>
          <w:szCs w:val="24"/>
        </w:rPr>
      </w:pPr>
      <w:r w:rsidRPr="6F7ACC88">
        <w:rPr>
          <w:sz w:val="24"/>
          <w:szCs w:val="24"/>
        </w:rPr>
        <w:t>Aggiornamento costante del sito web (</w:t>
      </w:r>
      <w:hyperlink r:id="rId8">
        <w:r w:rsidRPr="6F7ACC88">
          <w:rPr>
            <w:rStyle w:val="Collegamentoipertestuale"/>
            <w:sz w:val="24"/>
            <w:szCs w:val="24"/>
          </w:rPr>
          <w:t>www.iapb.it</w:t>
        </w:r>
      </w:hyperlink>
      <w:r w:rsidRPr="6F7ACC88">
        <w:rPr>
          <w:sz w:val="24"/>
          <w:szCs w:val="24"/>
        </w:rPr>
        <w:t>)</w:t>
      </w:r>
    </w:p>
    <w:p w14:paraId="23F7D325" w14:textId="77777777" w:rsidR="00B1691B" w:rsidRPr="00B1691B" w:rsidRDefault="00B1691B" w:rsidP="00B1691B">
      <w:pPr>
        <w:numPr>
          <w:ilvl w:val="0"/>
          <w:numId w:val="1"/>
        </w:numPr>
        <w:spacing w:after="0" w:line="240" w:lineRule="atLeast"/>
        <w:jc w:val="both"/>
        <w:rPr>
          <w:sz w:val="24"/>
          <w:szCs w:val="24"/>
        </w:rPr>
      </w:pPr>
      <w:r w:rsidRPr="00B1691B">
        <w:rPr>
          <w:sz w:val="24"/>
          <w:szCs w:val="24"/>
        </w:rPr>
        <w:t>Pubblicazione di "</w:t>
      </w:r>
      <w:hyperlink r:id="rId9" w:tgtFrame="_blank" w:tooltip="Link esterno" w:history="1">
        <w:r w:rsidRPr="00B1691B">
          <w:rPr>
            <w:rStyle w:val="Collegamentoipertestuale"/>
            <w:sz w:val="24"/>
            <w:szCs w:val="24"/>
          </w:rPr>
          <w:t>Oftalmologia Sociale</w:t>
        </w:r>
      </w:hyperlink>
      <w:r w:rsidRPr="00B1691B">
        <w:rPr>
          <w:sz w:val="24"/>
          <w:szCs w:val="24"/>
        </w:rPr>
        <w:t>", rivista di sanità pubblica</w:t>
      </w:r>
    </w:p>
    <w:p w14:paraId="2B82C22C" w14:textId="77777777" w:rsidR="00B1691B" w:rsidRPr="00B1691B" w:rsidRDefault="00B07C17" w:rsidP="00B1691B">
      <w:pPr>
        <w:numPr>
          <w:ilvl w:val="0"/>
          <w:numId w:val="1"/>
        </w:numPr>
        <w:spacing w:after="0" w:line="240" w:lineRule="atLeast"/>
        <w:jc w:val="both"/>
        <w:rPr>
          <w:sz w:val="24"/>
          <w:szCs w:val="24"/>
        </w:rPr>
      </w:pPr>
      <w:hyperlink r:id="rId10" w:tgtFrame="_blank" w:tooltip="Link esterno" w:history="1">
        <w:r w:rsidR="00B1691B" w:rsidRPr="00B1691B">
          <w:rPr>
            <w:rStyle w:val="Collegamentoipertestuale"/>
            <w:sz w:val="24"/>
            <w:szCs w:val="24"/>
          </w:rPr>
          <w:t>Linea verde di consultazione oculistica</w:t>
        </w:r>
      </w:hyperlink>
      <w:r w:rsidR="00B1691B" w:rsidRPr="00B1691B">
        <w:rPr>
          <w:sz w:val="24"/>
          <w:szCs w:val="24"/>
        </w:rPr>
        <w:t>: 800 068506 (attiva dal lunedì al venerdì, dalle 10 alle 13)</w:t>
      </w:r>
    </w:p>
    <w:p w14:paraId="619F1308" w14:textId="77777777" w:rsidR="00B1691B" w:rsidRPr="00B1691B" w:rsidRDefault="00B07C17" w:rsidP="00B1691B">
      <w:pPr>
        <w:numPr>
          <w:ilvl w:val="0"/>
          <w:numId w:val="1"/>
        </w:numPr>
        <w:spacing w:after="0" w:line="240" w:lineRule="atLeast"/>
        <w:jc w:val="both"/>
        <w:rPr>
          <w:sz w:val="24"/>
          <w:szCs w:val="24"/>
        </w:rPr>
      </w:pPr>
      <w:hyperlink r:id="rId11" w:tgtFrame="_blank" w:tooltip="Link esterno" w:history="1">
        <w:r w:rsidR="00B1691B" w:rsidRPr="00B1691B">
          <w:rPr>
            <w:rStyle w:val="Collegamentoipertestuale"/>
            <w:sz w:val="24"/>
            <w:szCs w:val="24"/>
          </w:rPr>
          <w:t>Forum</w:t>
        </w:r>
      </w:hyperlink>
      <w:r w:rsidR="00B1691B" w:rsidRPr="00B1691B">
        <w:rPr>
          <w:sz w:val="24"/>
          <w:szCs w:val="24"/>
        </w:rPr>
        <w:t xml:space="preserve">  internet </w:t>
      </w:r>
      <w:r w:rsidR="00535E2C">
        <w:rPr>
          <w:sz w:val="24"/>
          <w:szCs w:val="24"/>
        </w:rPr>
        <w:t>l’oculista risponde</w:t>
      </w:r>
    </w:p>
    <w:p w14:paraId="043116A9" w14:textId="77777777" w:rsidR="00B1691B" w:rsidRPr="00B1691B" w:rsidRDefault="00B1691B" w:rsidP="00B1691B">
      <w:pPr>
        <w:numPr>
          <w:ilvl w:val="0"/>
          <w:numId w:val="1"/>
        </w:numPr>
        <w:spacing w:after="0" w:line="240" w:lineRule="atLeast"/>
        <w:jc w:val="both"/>
        <w:rPr>
          <w:sz w:val="24"/>
          <w:szCs w:val="24"/>
        </w:rPr>
      </w:pPr>
      <w:r w:rsidRPr="00B1691B">
        <w:rPr>
          <w:sz w:val="24"/>
          <w:szCs w:val="24"/>
        </w:rPr>
        <w:t>Interventi nei Paesi in via di sviluppo</w:t>
      </w:r>
    </w:p>
    <w:p w14:paraId="672A6659" w14:textId="77777777" w:rsidR="001021D1" w:rsidRPr="009C35C3" w:rsidRDefault="001021D1" w:rsidP="00FF2B28">
      <w:pPr>
        <w:spacing w:after="0" w:line="240" w:lineRule="atLeast"/>
        <w:jc w:val="both"/>
        <w:rPr>
          <w:sz w:val="24"/>
          <w:szCs w:val="24"/>
        </w:rPr>
      </w:pPr>
    </w:p>
    <w:p w14:paraId="770F1445" w14:textId="6E945984" w:rsidR="00A543A6" w:rsidRDefault="6F7ACC88" w:rsidP="6F7ACC88">
      <w:pPr>
        <w:autoSpaceDE w:val="0"/>
        <w:autoSpaceDN w:val="0"/>
        <w:adjustRightInd w:val="0"/>
        <w:spacing w:after="0" w:line="240" w:lineRule="atLeast"/>
        <w:jc w:val="both"/>
        <w:rPr>
          <w:sz w:val="24"/>
          <w:szCs w:val="24"/>
        </w:rPr>
      </w:pPr>
      <w:r w:rsidRPr="6F7ACC88">
        <w:rPr>
          <w:sz w:val="24"/>
          <w:szCs w:val="24"/>
        </w:rPr>
        <w:t xml:space="preserve">La IAPB Italia onlus promuove anche la ricerca nell’ipovisione, al fine di migliorare la qualità della vita delle persone ipovedenti, attraverso il </w:t>
      </w:r>
      <w:r w:rsidRPr="6F7ACC88">
        <w:rPr>
          <w:b/>
          <w:bCs/>
          <w:sz w:val="24"/>
          <w:szCs w:val="24"/>
        </w:rPr>
        <w:t>Polo Nazionale di Servizi e Ricerca per la Prevenzione della Cecità e la Riabilitazione Visiva</w:t>
      </w:r>
      <w:r w:rsidRPr="6F7ACC88">
        <w:rPr>
          <w:sz w:val="24"/>
          <w:szCs w:val="24"/>
        </w:rPr>
        <w:t xml:space="preserve">, che, inaugurato nel 2007, è divenuto un importante </w:t>
      </w:r>
      <w:r w:rsidRPr="6F7ACC88">
        <w:rPr>
          <w:b/>
          <w:bCs/>
          <w:sz w:val="24"/>
          <w:szCs w:val="24"/>
        </w:rPr>
        <w:t>Centro di Collaborazione OMS</w:t>
      </w:r>
      <w:r w:rsidRPr="6F7ACC88">
        <w:rPr>
          <w:sz w:val="24"/>
          <w:szCs w:val="24"/>
        </w:rPr>
        <w:t xml:space="preserve"> nel 2013. Si tratta dell’unico Centro di collaborazione OMS in Europa per la prevenzione della cecità e il </w:t>
      </w:r>
      <w:r w:rsidR="00B07C17">
        <w:rPr>
          <w:sz w:val="24"/>
          <w:szCs w:val="24"/>
        </w:rPr>
        <w:t xml:space="preserve">primo </w:t>
      </w:r>
      <w:bookmarkStart w:id="0" w:name="_GoBack"/>
      <w:bookmarkEnd w:id="0"/>
      <w:r w:rsidRPr="6F7ACC88">
        <w:rPr>
          <w:sz w:val="24"/>
          <w:szCs w:val="24"/>
        </w:rPr>
        <w:t>al mondo nel suo genere, con un mandato specifico per la riabilitazione visiva. Il Polo si trova presso il Policlinico “Agostino Gemelli” di Roma, con cui la IAPB Italia onlus porta avanti una proficua collaborazione.</w:t>
      </w:r>
    </w:p>
    <w:p w14:paraId="662F88C0" w14:textId="77777777" w:rsidR="00535E2C" w:rsidRDefault="009603A4" w:rsidP="00FF2B28">
      <w:pPr>
        <w:spacing w:after="0" w:line="240" w:lineRule="atLeast"/>
        <w:jc w:val="both"/>
        <w:rPr>
          <w:sz w:val="24"/>
          <w:szCs w:val="24"/>
        </w:rPr>
      </w:pPr>
      <w:r>
        <w:rPr>
          <w:sz w:val="24"/>
          <w:szCs w:val="24"/>
        </w:rPr>
        <w:t>I</w:t>
      </w:r>
      <w:r w:rsidR="00591D16" w:rsidRPr="00591D16">
        <w:rPr>
          <w:sz w:val="24"/>
          <w:szCs w:val="24"/>
        </w:rPr>
        <w:t xml:space="preserve">l </w:t>
      </w:r>
      <w:r w:rsidR="00591D16" w:rsidRPr="00555FD3">
        <w:rPr>
          <w:sz w:val="24"/>
          <w:szCs w:val="24"/>
        </w:rPr>
        <w:t>Polo Nazionale</w:t>
      </w:r>
      <w:r w:rsidR="00591D16" w:rsidRPr="00591D16">
        <w:rPr>
          <w:sz w:val="24"/>
          <w:szCs w:val="24"/>
        </w:rPr>
        <w:t xml:space="preserve"> </w:t>
      </w:r>
      <w:r w:rsidR="0054073B">
        <w:rPr>
          <w:sz w:val="24"/>
          <w:szCs w:val="24"/>
        </w:rPr>
        <w:t>h</w:t>
      </w:r>
      <w:r w:rsidR="00591D16" w:rsidRPr="00591D16">
        <w:rPr>
          <w:sz w:val="24"/>
          <w:szCs w:val="24"/>
        </w:rPr>
        <w:t xml:space="preserve">a come attività principale </w:t>
      </w:r>
      <w:r w:rsidR="007E05D0">
        <w:rPr>
          <w:sz w:val="24"/>
          <w:szCs w:val="24"/>
        </w:rPr>
        <w:t xml:space="preserve">lo sviluppo della ricerca </w:t>
      </w:r>
      <w:r w:rsidR="00A44ED5">
        <w:rPr>
          <w:sz w:val="24"/>
          <w:szCs w:val="24"/>
        </w:rPr>
        <w:t>medico-</w:t>
      </w:r>
      <w:r w:rsidR="00C66893">
        <w:rPr>
          <w:sz w:val="24"/>
          <w:szCs w:val="24"/>
        </w:rPr>
        <w:t>scientifica nel</w:t>
      </w:r>
      <w:r w:rsidR="00591D16" w:rsidRPr="00591D16">
        <w:rPr>
          <w:sz w:val="24"/>
          <w:szCs w:val="24"/>
        </w:rPr>
        <w:t xml:space="preserve">la riabilitazione visiva. </w:t>
      </w:r>
      <w:r w:rsidR="0054073B">
        <w:rPr>
          <w:sz w:val="24"/>
          <w:szCs w:val="24"/>
        </w:rPr>
        <w:t>R</w:t>
      </w:r>
      <w:r w:rsidR="0054073B" w:rsidRPr="00591D16">
        <w:rPr>
          <w:sz w:val="24"/>
          <w:szCs w:val="24"/>
        </w:rPr>
        <w:t xml:space="preserve">iabilita sia i bambini che gli adulti, </w:t>
      </w:r>
      <w:r w:rsidR="00A44ED5">
        <w:rPr>
          <w:sz w:val="24"/>
          <w:szCs w:val="24"/>
        </w:rPr>
        <w:t xml:space="preserve">attraverso un approccio </w:t>
      </w:r>
      <w:r w:rsidR="000F6E29">
        <w:rPr>
          <w:sz w:val="24"/>
          <w:szCs w:val="24"/>
        </w:rPr>
        <w:t>multidisciplinare</w:t>
      </w:r>
      <w:r w:rsidR="00535E2C">
        <w:rPr>
          <w:sz w:val="24"/>
          <w:szCs w:val="24"/>
        </w:rPr>
        <w:t xml:space="preserve"> in cui intervengono in team più specialisti </w:t>
      </w:r>
      <w:r w:rsidR="000F6E29">
        <w:rPr>
          <w:sz w:val="24"/>
          <w:szCs w:val="24"/>
        </w:rPr>
        <w:t>(oculisti, psicologi, neuropsichiatri infantili, ortottisti, terapisti, ecc..)</w:t>
      </w:r>
      <w:r w:rsidR="00591D16" w:rsidRPr="00591D16">
        <w:rPr>
          <w:sz w:val="24"/>
          <w:szCs w:val="24"/>
        </w:rPr>
        <w:t>.</w:t>
      </w:r>
      <w:r w:rsidR="00591D16">
        <w:rPr>
          <w:sz w:val="24"/>
          <w:szCs w:val="24"/>
        </w:rPr>
        <w:t xml:space="preserve"> </w:t>
      </w:r>
      <w:r w:rsidR="00591D16" w:rsidRPr="00591D16">
        <w:rPr>
          <w:sz w:val="24"/>
          <w:szCs w:val="24"/>
        </w:rPr>
        <w:t>P</w:t>
      </w:r>
      <w:r w:rsidR="00535E2C">
        <w:rPr>
          <w:sz w:val="24"/>
          <w:szCs w:val="24"/>
        </w:rPr>
        <w:t xml:space="preserve">iù nello specifico si occupa di: </w:t>
      </w:r>
    </w:p>
    <w:p w14:paraId="29569D3E" w14:textId="77777777" w:rsidR="00535E2C" w:rsidRDefault="00591D16" w:rsidP="00535E2C">
      <w:pPr>
        <w:numPr>
          <w:ilvl w:val="0"/>
          <w:numId w:val="2"/>
        </w:numPr>
        <w:spacing w:after="0" w:line="240" w:lineRule="atLeast"/>
        <w:jc w:val="both"/>
        <w:rPr>
          <w:sz w:val="24"/>
          <w:szCs w:val="24"/>
        </w:rPr>
      </w:pPr>
      <w:r w:rsidRPr="00591D16">
        <w:rPr>
          <w:sz w:val="24"/>
          <w:szCs w:val="24"/>
        </w:rPr>
        <w:t xml:space="preserve">sperimentazione di nuovi modelli riabilitativi e utilizzo di avanzati ausili ottici ed elettronici per gli ipovedenti; </w:t>
      </w:r>
    </w:p>
    <w:p w14:paraId="20D4FF7C" w14:textId="77777777" w:rsidR="00535E2C" w:rsidRDefault="00591D16" w:rsidP="00535E2C">
      <w:pPr>
        <w:numPr>
          <w:ilvl w:val="0"/>
          <w:numId w:val="2"/>
        </w:numPr>
        <w:spacing w:after="0" w:line="240" w:lineRule="atLeast"/>
        <w:jc w:val="both"/>
        <w:rPr>
          <w:sz w:val="24"/>
          <w:szCs w:val="24"/>
        </w:rPr>
      </w:pPr>
      <w:r w:rsidRPr="00591D16">
        <w:rPr>
          <w:sz w:val="24"/>
          <w:szCs w:val="24"/>
        </w:rPr>
        <w:t xml:space="preserve">medicina preventiva e dell’epidemiologia; </w:t>
      </w:r>
    </w:p>
    <w:p w14:paraId="1F90CF1B" w14:textId="77777777" w:rsidR="00535E2C" w:rsidRDefault="000F6E29" w:rsidP="00535E2C">
      <w:pPr>
        <w:numPr>
          <w:ilvl w:val="0"/>
          <w:numId w:val="2"/>
        </w:numPr>
        <w:spacing w:after="0" w:line="240" w:lineRule="atLeast"/>
        <w:jc w:val="both"/>
        <w:rPr>
          <w:sz w:val="24"/>
          <w:szCs w:val="24"/>
        </w:rPr>
      </w:pPr>
      <w:r>
        <w:rPr>
          <w:sz w:val="24"/>
          <w:szCs w:val="24"/>
        </w:rPr>
        <w:t xml:space="preserve">coordinamento della </w:t>
      </w:r>
      <w:r w:rsidR="00591D16" w:rsidRPr="00591D16">
        <w:rPr>
          <w:sz w:val="24"/>
          <w:szCs w:val="24"/>
        </w:rPr>
        <w:t>rete tra i centri di ipovisione</w:t>
      </w:r>
      <w:r>
        <w:rPr>
          <w:sz w:val="24"/>
          <w:szCs w:val="24"/>
        </w:rPr>
        <w:t xml:space="preserve"> territoriali</w:t>
      </w:r>
      <w:r w:rsidR="00591D16" w:rsidRPr="00591D16">
        <w:rPr>
          <w:sz w:val="24"/>
          <w:szCs w:val="24"/>
        </w:rPr>
        <w:t xml:space="preserve">, al fine di sperimentare modelli di ricerca </w:t>
      </w:r>
      <w:r>
        <w:rPr>
          <w:sz w:val="24"/>
          <w:szCs w:val="24"/>
        </w:rPr>
        <w:t xml:space="preserve">scientifica e gestionali </w:t>
      </w:r>
      <w:r w:rsidR="00591D16" w:rsidRPr="00591D16">
        <w:rPr>
          <w:sz w:val="24"/>
          <w:szCs w:val="24"/>
        </w:rPr>
        <w:t>innovativi;</w:t>
      </w:r>
      <w:r w:rsidR="00591D16">
        <w:rPr>
          <w:sz w:val="24"/>
          <w:szCs w:val="24"/>
        </w:rPr>
        <w:t xml:space="preserve"> </w:t>
      </w:r>
    </w:p>
    <w:p w14:paraId="1B910607" w14:textId="77777777" w:rsidR="00535E2C" w:rsidRDefault="00591D16" w:rsidP="00535E2C">
      <w:pPr>
        <w:numPr>
          <w:ilvl w:val="0"/>
          <w:numId w:val="2"/>
        </w:numPr>
        <w:spacing w:after="0" w:line="240" w:lineRule="atLeast"/>
        <w:jc w:val="both"/>
        <w:rPr>
          <w:sz w:val="24"/>
          <w:szCs w:val="24"/>
        </w:rPr>
      </w:pPr>
      <w:r w:rsidRPr="00591D16">
        <w:rPr>
          <w:sz w:val="24"/>
          <w:szCs w:val="24"/>
        </w:rPr>
        <w:t>formazione e aggiornamento degli operatori con convegni e seminari;</w:t>
      </w:r>
      <w:r>
        <w:rPr>
          <w:sz w:val="24"/>
          <w:szCs w:val="24"/>
        </w:rPr>
        <w:t xml:space="preserve"> </w:t>
      </w:r>
    </w:p>
    <w:p w14:paraId="48310373" w14:textId="77777777" w:rsidR="0054073B" w:rsidRDefault="00591D16" w:rsidP="00535E2C">
      <w:pPr>
        <w:numPr>
          <w:ilvl w:val="0"/>
          <w:numId w:val="2"/>
        </w:numPr>
        <w:spacing w:after="0" w:line="240" w:lineRule="atLeast"/>
        <w:jc w:val="both"/>
        <w:rPr>
          <w:sz w:val="24"/>
          <w:szCs w:val="24"/>
        </w:rPr>
      </w:pPr>
      <w:r w:rsidRPr="00591D16">
        <w:rPr>
          <w:sz w:val="24"/>
          <w:szCs w:val="24"/>
        </w:rPr>
        <w:t xml:space="preserve">consulenza </w:t>
      </w:r>
      <w:r w:rsidR="000F6E29">
        <w:rPr>
          <w:sz w:val="24"/>
          <w:szCs w:val="24"/>
        </w:rPr>
        <w:t>tecnico-</w:t>
      </w:r>
      <w:r w:rsidRPr="00591D16">
        <w:rPr>
          <w:sz w:val="24"/>
          <w:szCs w:val="24"/>
        </w:rPr>
        <w:t xml:space="preserve">scientifica </w:t>
      </w:r>
      <w:r w:rsidR="000F6E29">
        <w:rPr>
          <w:sz w:val="24"/>
          <w:szCs w:val="24"/>
        </w:rPr>
        <w:t xml:space="preserve">in materia di ipovisione per gli </w:t>
      </w:r>
      <w:r w:rsidRPr="00591D16">
        <w:rPr>
          <w:sz w:val="24"/>
          <w:szCs w:val="24"/>
        </w:rPr>
        <w:t>enti pubblici competenti in materia sanitaria.</w:t>
      </w:r>
      <w:r>
        <w:rPr>
          <w:sz w:val="24"/>
          <w:szCs w:val="24"/>
        </w:rPr>
        <w:t xml:space="preserve"> </w:t>
      </w:r>
    </w:p>
    <w:p w14:paraId="0A37501D" w14:textId="77777777" w:rsidR="003A18E8" w:rsidRPr="003A18E8" w:rsidRDefault="003A18E8" w:rsidP="00FF2B28">
      <w:pPr>
        <w:autoSpaceDE w:val="0"/>
        <w:autoSpaceDN w:val="0"/>
        <w:adjustRightInd w:val="0"/>
        <w:spacing w:after="0" w:line="240" w:lineRule="atLeast"/>
        <w:jc w:val="both"/>
        <w:rPr>
          <w:sz w:val="24"/>
          <w:szCs w:val="24"/>
        </w:rPr>
      </w:pPr>
    </w:p>
    <w:p w14:paraId="42ED8EF9" w14:textId="77777777" w:rsidR="000F6E29" w:rsidRPr="00017BA3" w:rsidRDefault="000B13FB" w:rsidP="000B13FB">
      <w:pPr>
        <w:autoSpaceDE w:val="0"/>
        <w:autoSpaceDN w:val="0"/>
        <w:adjustRightInd w:val="0"/>
        <w:spacing w:after="0" w:line="240" w:lineRule="auto"/>
        <w:jc w:val="center"/>
        <w:rPr>
          <w:b/>
          <w:sz w:val="24"/>
          <w:szCs w:val="24"/>
        </w:rPr>
      </w:pPr>
      <w:r w:rsidRPr="00017BA3">
        <w:rPr>
          <w:b/>
          <w:sz w:val="24"/>
          <w:szCs w:val="24"/>
        </w:rPr>
        <w:t>Per ulteriori info</w:t>
      </w:r>
      <w:r w:rsidR="00A543A6" w:rsidRPr="00017BA3">
        <w:rPr>
          <w:b/>
          <w:sz w:val="24"/>
          <w:szCs w:val="24"/>
        </w:rPr>
        <w:t>rmazioni</w:t>
      </w:r>
      <w:r w:rsidRPr="00017BA3">
        <w:rPr>
          <w:b/>
          <w:sz w:val="24"/>
          <w:szCs w:val="24"/>
        </w:rPr>
        <w:t xml:space="preserve">: </w:t>
      </w:r>
      <w:hyperlink r:id="rId12" w:history="1">
        <w:r w:rsidR="000F6E29" w:rsidRPr="00017BA3">
          <w:rPr>
            <w:b/>
          </w:rPr>
          <w:t>www.iapb.it</w:t>
        </w:r>
      </w:hyperlink>
      <w:r w:rsidRPr="00017BA3">
        <w:rPr>
          <w:b/>
          <w:sz w:val="24"/>
          <w:szCs w:val="24"/>
        </w:rPr>
        <w:t xml:space="preserve">, </w:t>
      </w:r>
    </w:p>
    <w:p w14:paraId="0981B333" w14:textId="77777777" w:rsidR="000B13FB" w:rsidRPr="00017BA3" w:rsidRDefault="000F6E29" w:rsidP="000B13FB">
      <w:pPr>
        <w:autoSpaceDE w:val="0"/>
        <w:autoSpaceDN w:val="0"/>
        <w:adjustRightInd w:val="0"/>
        <w:spacing w:after="0" w:line="240" w:lineRule="auto"/>
        <w:jc w:val="center"/>
        <w:rPr>
          <w:sz w:val="24"/>
          <w:szCs w:val="24"/>
        </w:rPr>
      </w:pPr>
      <w:r w:rsidRPr="00017BA3">
        <w:rPr>
          <w:b/>
          <w:sz w:val="24"/>
          <w:szCs w:val="24"/>
        </w:rPr>
        <w:t xml:space="preserve">linea verde di consultazione oculistica </w:t>
      </w:r>
      <w:r w:rsidR="000B13FB" w:rsidRPr="00017BA3">
        <w:rPr>
          <w:b/>
          <w:sz w:val="24"/>
          <w:szCs w:val="24"/>
        </w:rPr>
        <w:t>800-068506 (</w:t>
      </w:r>
      <w:r w:rsidRPr="00017BA3">
        <w:rPr>
          <w:b/>
          <w:sz w:val="24"/>
          <w:szCs w:val="24"/>
        </w:rPr>
        <w:t xml:space="preserve">risponde un oculista </w:t>
      </w:r>
      <w:r w:rsidR="000B13FB" w:rsidRPr="00017BA3">
        <w:rPr>
          <w:b/>
          <w:sz w:val="24"/>
          <w:szCs w:val="24"/>
        </w:rPr>
        <w:t>10-13, lun.-ven.)</w:t>
      </w:r>
      <w:r w:rsidR="003A18E8" w:rsidRPr="00017BA3">
        <w:rPr>
          <w:sz w:val="24"/>
          <w:szCs w:val="24"/>
        </w:rPr>
        <w:br/>
      </w:r>
    </w:p>
    <w:sectPr w:rsidR="000B13FB" w:rsidRPr="00017BA3" w:rsidSect="007E68EB">
      <w:headerReference w:type="default" r:id="rId13"/>
      <w:footerReference w:type="default" r:id="rId14"/>
      <w:pgSz w:w="11900" w:h="16840"/>
      <w:pgMar w:top="2268" w:right="567" w:bottom="226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FA2611" w:rsidRDefault="00FA2611">
      <w:r>
        <w:separator/>
      </w:r>
    </w:p>
  </w:endnote>
  <w:endnote w:type="continuationSeparator" w:id="0">
    <w:p w14:paraId="02EB378F" w14:textId="77777777" w:rsidR="00FA2611" w:rsidRDefault="00FA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ACCF" w14:textId="77777777" w:rsidR="007E68EB" w:rsidRDefault="0045735D">
    <w:pPr>
      <w:pStyle w:val="Pidipagina"/>
    </w:pPr>
    <w:r>
      <w:rPr>
        <w:noProof/>
        <w:lang w:eastAsia="it-IT"/>
      </w:rPr>
      <w:drawing>
        <wp:anchor distT="0" distB="0" distL="114300" distR="114300" simplePos="0" relativeHeight="251658240" behindDoc="1" locked="0" layoutInCell="1" allowOverlap="1" wp14:anchorId="5581E8A6" wp14:editId="07777777">
          <wp:simplePos x="0" y="0"/>
          <wp:positionH relativeFrom="page">
            <wp:posOffset>0</wp:posOffset>
          </wp:positionH>
          <wp:positionV relativeFrom="page">
            <wp:posOffset>9653905</wp:posOffset>
          </wp:positionV>
          <wp:extent cx="7555865" cy="1039495"/>
          <wp:effectExtent l="0" t="0" r="6985" b="8255"/>
          <wp:wrapNone/>
          <wp:docPr id="2" name="Immagine 1" descr="BOTTOM_Italia On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OTTOM_Italia Onl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FA2611" w:rsidRDefault="00FA2611">
      <w:r>
        <w:separator/>
      </w:r>
    </w:p>
  </w:footnote>
  <w:footnote w:type="continuationSeparator" w:id="0">
    <w:p w14:paraId="5A39BBE3" w14:textId="77777777" w:rsidR="00FA2611" w:rsidRDefault="00FA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6C67" w14:textId="77777777" w:rsidR="007E68EB" w:rsidRDefault="0045735D" w:rsidP="00555FD3">
    <w:pPr>
      <w:pStyle w:val="Intestazione"/>
      <w:jc w:val="center"/>
    </w:pPr>
    <w:r>
      <w:rPr>
        <w:noProof/>
        <w:lang w:eastAsia="it-IT"/>
      </w:rPr>
      <w:drawing>
        <wp:anchor distT="0" distB="0" distL="114300" distR="114300" simplePos="0" relativeHeight="251657216" behindDoc="1" locked="0" layoutInCell="1" allowOverlap="1" wp14:anchorId="021E3A1C" wp14:editId="07777777">
          <wp:simplePos x="0" y="0"/>
          <wp:positionH relativeFrom="page">
            <wp:posOffset>2799715</wp:posOffset>
          </wp:positionH>
          <wp:positionV relativeFrom="page">
            <wp:posOffset>134620</wp:posOffset>
          </wp:positionV>
          <wp:extent cx="1916430" cy="1127125"/>
          <wp:effectExtent l="0" t="0" r="7620" b="0"/>
          <wp:wrapNone/>
          <wp:docPr id="3" name="Immagine 3" descr="TOP_Italia On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_Italia Onl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2008"/>
    <w:multiLevelType w:val="hybridMultilevel"/>
    <w:tmpl w:val="3092D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F3365"/>
    <w:multiLevelType w:val="multilevel"/>
    <w:tmpl w:val="AA46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1"/>
    <w:rsid w:val="00017BA3"/>
    <w:rsid w:val="00033B2C"/>
    <w:rsid w:val="00065941"/>
    <w:rsid w:val="000B13FB"/>
    <w:rsid w:val="000D0888"/>
    <w:rsid w:val="000F6E29"/>
    <w:rsid w:val="001021D1"/>
    <w:rsid w:val="00131EF2"/>
    <w:rsid w:val="00134161"/>
    <w:rsid w:val="0026552C"/>
    <w:rsid w:val="00265C7C"/>
    <w:rsid w:val="00291480"/>
    <w:rsid w:val="002B1C37"/>
    <w:rsid w:val="00301BF2"/>
    <w:rsid w:val="003706D1"/>
    <w:rsid w:val="003A18E8"/>
    <w:rsid w:val="003C5DE7"/>
    <w:rsid w:val="0045735D"/>
    <w:rsid w:val="004A386F"/>
    <w:rsid w:val="005275F5"/>
    <w:rsid w:val="00535E2C"/>
    <w:rsid w:val="0054073B"/>
    <w:rsid w:val="00547CB9"/>
    <w:rsid w:val="005505BB"/>
    <w:rsid w:val="00555FD3"/>
    <w:rsid w:val="00570459"/>
    <w:rsid w:val="00591D16"/>
    <w:rsid w:val="005E5300"/>
    <w:rsid w:val="00622924"/>
    <w:rsid w:val="00687910"/>
    <w:rsid w:val="00705CE1"/>
    <w:rsid w:val="0070617D"/>
    <w:rsid w:val="00757DF3"/>
    <w:rsid w:val="007D3E44"/>
    <w:rsid w:val="007E05D0"/>
    <w:rsid w:val="007E68EB"/>
    <w:rsid w:val="00815844"/>
    <w:rsid w:val="009603A4"/>
    <w:rsid w:val="00A25282"/>
    <w:rsid w:val="00A265ED"/>
    <w:rsid w:val="00A276D2"/>
    <w:rsid w:val="00A44ED5"/>
    <w:rsid w:val="00A543A6"/>
    <w:rsid w:val="00AE2670"/>
    <w:rsid w:val="00AF0D68"/>
    <w:rsid w:val="00B07C17"/>
    <w:rsid w:val="00B1691B"/>
    <w:rsid w:val="00C13608"/>
    <w:rsid w:val="00C564A0"/>
    <w:rsid w:val="00C66893"/>
    <w:rsid w:val="00D26980"/>
    <w:rsid w:val="00D44201"/>
    <w:rsid w:val="00DB6199"/>
    <w:rsid w:val="00E4082A"/>
    <w:rsid w:val="00E43975"/>
    <w:rsid w:val="00FA040E"/>
    <w:rsid w:val="00FA2611"/>
    <w:rsid w:val="00FE3BAB"/>
    <w:rsid w:val="00FF2B28"/>
    <w:rsid w:val="6F7AC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36F3B5F"/>
  <w15:docId w15:val="{1D66087B-D1FF-43FA-AE95-984032F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21D1"/>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41AE"/>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3D41AE"/>
  </w:style>
  <w:style w:type="paragraph" w:styleId="Pidipagina">
    <w:name w:val="footer"/>
    <w:basedOn w:val="Normale"/>
    <w:link w:val="PidipaginaCarattere"/>
    <w:uiPriority w:val="99"/>
    <w:unhideWhenUsed/>
    <w:rsid w:val="003D41AE"/>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3D41AE"/>
  </w:style>
  <w:style w:type="character" w:styleId="Collegamentoipertestuale">
    <w:name w:val="Hyperlink"/>
    <w:uiPriority w:val="99"/>
    <w:unhideWhenUsed/>
    <w:rsid w:val="00AF0D68"/>
    <w:rPr>
      <w:color w:val="0000FF"/>
      <w:u w:val="single"/>
    </w:rPr>
  </w:style>
  <w:style w:type="character" w:styleId="Collegamentovisitato">
    <w:name w:val="FollowedHyperlink"/>
    <w:uiPriority w:val="99"/>
    <w:semiHidden/>
    <w:unhideWhenUsed/>
    <w:rsid w:val="00B169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694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apb.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pb.it/opuscoli" TargetMode="External"/><Relationship Id="rId12" Type="http://schemas.openxmlformats.org/officeDocument/2006/relationships/hyperlink" Target="http://www.iapb.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pb.it/for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pb.it/numero-verde" TargetMode="External"/><Relationship Id="rId4" Type="http://schemas.openxmlformats.org/officeDocument/2006/relationships/webSettings" Target="webSettings.xml"/><Relationship Id="rId9" Type="http://schemas.openxmlformats.org/officeDocument/2006/relationships/hyperlink" Target="http://www.iapb.it/riv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li\2012%20Carta%20Intestata%20Italia%20Onlu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Carta Intestata Italia Onlus.dot</Template>
  <TotalTime>5</TotalTime>
  <Pages>1</Pages>
  <Words>514</Words>
  <Characters>2930</Characters>
  <Application>Microsoft Office Word</Application>
  <DocSecurity>0</DocSecurity>
  <Lines>24</Lines>
  <Paragraphs>6</Paragraphs>
  <ScaleCrop>false</ScaleCrop>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Auleta</dc:creator>
  <cp:lastModifiedBy>Tiziano Melchiorre</cp:lastModifiedBy>
  <cp:revision>5</cp:revision>
  <cp:lastPrinted>2019-06-04T09:02:00Z</cp:lastPrinted>
  <dcterms:created xsi:type="dcterms:W3CDTF">2019-09-02T14:21:00Z</dcterms:created>
  <dcterms:modified xsi:type="dcterms:W3CDTF">2022-04-27T08:14:00Z</dcterms:modified>
</cp:coreProperties>
</file>